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69A2" w:rsidRDefault="004269A2" w:rsidP="004269A2">
      <w:pPr>
        <w:pStyle w:val="Default"/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о</w:t>
      </w:r>
      <w:bookmarkStart w:id="0" w:name="_GoBack"/>
      <w:bookmarkEnd w:id="0"/>
      <w:r w:rsidRPr="004269A2">
        <w:rPr>
          <w:b/>
          <w:sz w:val="28"/>
          <w:szCs w:val="28"/>
        </w:rPr>
        <w:t xml:space="preserve"> предоставлении сведений </w:t>
      </w:r>
      <w:r w:rsidRPr="004269A2">
        <w:rPr>
          <w:b/>
          <w:sz w:val="28"/>
          <w:szCs w:val="28"/>
        </w:rPr>
        <w:t>о своих доходах, доходах супруги (супруга) и несовершеннолетних детей</w:t>
      </w:r>
    </w:p>
    <w:p w:rsidR="004269A2" w:rsidRPr="004269A2" w:rsidRDefault="004269A2" w:rsidP="004269A2">
      <w:pPr>
        <w:pStyle w:val="Default"/>
        <w:ind w:firstLine="708"/>
        <w:jc w:val="center"/>
        <w:rPr>
          <w:b/>
          <w:sz w:val="28"/>
          <w:szCs w:val="28"/>
        </w:rPr>
      </w:pPr>
    </w:p>
    <w:p w:rsidR="007D5F40" w:rsidRPr="007D5F40" w:rsidRDefault="004269A2" w:rsidP="00E522A2">
      <w:pPr>
        <w:pStyle w:val="Default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E522A2">
        <w:rPr>
          <w:sz w:val="28"/>
          <w:szCs w:val="28"/>
        </w:rPr>
        <w:t>В</w:t>
      </w:r>
      <w:r w:rsidR="007D5F40" w:rsidRPr="007D5F40">
        <w:rPr>
          <w:sz w:val="28"/>
          <w:szCs w:val="28"/>
        </w:rPr>
        <w:t xml:space="preserve"> соответствии с действующими редакциями статьи 8 и части 4 статьи 121 Федерального закона № 273-ФЗ, частей 1, 11 статьи 15 Федерального закона от 2 марта 2007 г. № 25-ФЗ «О муниципальной службе в Российской Федерации» (далее – Федеральный закон № 25-ФЗ), части 8 статьи 7 Федерального закона от 7 февраля 2011 г. № 6-ФЗ «Об общих принципах организации и деятельности контрольно-счетных органов субъектов Российской Федерации, федеральных территорий и муниципальных образований» (далее – Федеральный закон № 6-ФЗ) </w:t>
      </w:r>
      <w:r w:rsidR="007D5F40" w:rsidRPr="007D5F40">
        <w:rPr>
          <w:b/>
          <w:bCs/>
          <w:sz w:val="28"/>
          <w:szCs w:val="28"/>
        </w:rPr>
        <w:t xml:space="preserve">сведения о доходах обязаны представлять следующие претенденты на должность: </w:t>
      </w:r>
    </w:p>
    <w:p w:rsidR="007D5F40" w:rsidRPr="007D5F40" w:rsidRDefault="007D5F40" w:rsidP="007D5F40">
      <w:pPr>
        <w:pStyle w:val="Default"/>
        <w:jc w:val="both"/>
        <w:rPr>
          <w:sz w:val="28"/>
          <w:szCs w:val="28"/>
        </w:rPr>
      </w:pPr>
      <w:r w:rsidRPr="007D5F40">
        <w:rPr>
          <w:sz w:val="28"/>
          <w:szCs w:val="28"/>
        </w:rPr>
        <w:t xml:space="preserve">- граждане и муниципальные служащие, претендующие на замещение должностей муниципальной службы, включенных в перечни с коррупционными рисками; </w:t>
      </w:r>
    </w:p>
    <w:p w:rsidR="007D5F40" w:rsidRPr="007D5F40" w:rsidRDefault="007D5F40" w:rsidP="007D5F40">
      <w:pPr>
        <w:pStyle w:val="Default"/>
        <w:jc w:val="both"/>
        <w:rPr>
          <w:sz w:val="28"/>
          <w:szCs w:val="28"/>
        </w:rPr>
      </w:pPr>
      <w:r w:rsidRPr="007D5F40">
        <w:rPr>
          <w:sz w:val="28"/>
          <w:szCs w:val="28"/>
        </w:rPr>
        <w:t xml:space="preserve">- граждане, претендующие на замещение должностей руководителей муниципальных учреждений; </w:t>
      </w:r>
    </w:p>
    <w:p w:rsidR="007D5F40" w:rsidRPr="007D5F40" w:rsidRDefault="007D5F40" w:rsidP="007D5F40">
      <w:pPr>
        <w:pStyle w:val="Default"/>
        <w:jc w:val="both"/>
        <w:rPr>
          <w:sz w:val="28"/>
          <w:szCs w:val="28"/>
        </w:rPr>
      </w:pPr>
      <w:r w:rsidRPr="007D5F40">
        <w:rPr>
          <w:sz w:val="28"/>
          <w:szCs w:val="28"/>
        </w:rPr>
        <w:t xml:space="preserve">- граждане, претендующие на замещение муниципальных должностей (претендующие на замещение должностей главы местного самоуправления муниципального образования, депутата представительного органа муниципального образования, председателя, заместителя председателя и аудитора контрольно-счетного органа). </w:t>
      </w:r>
    </w:p>
    <w:p w:rsidR="007D5F40" w:rsidRPr="007D5F40" w:rsidRDefault="004269A2" w:rsidP="00DA6A39">
      <w:pPr>
        <w:pStyle w:val="Default"/>
        <w:ind w:firstLine="708"/>
        <w:jc w:val="both"/>
        <w:rPr>
          <w:sz w:val="28"/>
          <w:szCs w:val="28"/>
        </w:rPr>
      </w:pPr>
      <w:r w:rsidRPr="004269A2">
        <w:rPr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. </w:t>
      </w:r>
      <w:r w:rsidR="007D5F40" w:rsidRPr="007D5F40">
        <w:rPr>
          <w:b/>
          <w:bCs/>
          <w:sz w:val="28"/>
          <w:szCs w:val="28"/>
        </w:rPr>
        <w:t>Отчетный период и отчетная дата представления сведений о доходах для претендентов на должность</w:t>
      </w:r>
      <w:r w:rsidR="007D5F40" w:rsidRPr="007D5F40">
        <w:rPr>
          <w:sz w:val="28"/>
          <w:szCs w:val="28"/>
        </w:rPr>
        <w:t xml:space="preserve">: </w:t>
      </w:r>
    </w:p>
    <w:p w:rsidR="007D5F40" w:rsidRPr="007D5F40" w:rsidRDefault="007D5F40" w:rsidP="007D5F40">
      <w:pPr>
        <w:pStyle w:val="Default"/>
        <w:jc w:val="both"/>
        <w:rPr>
          <w:sz w:val="28"/>
          <w:szCs w:val="28"/>
        </w:rPr>
      </w:pPr>
      <w:r w:rsidRPr="007D5F40">
        <w:rPr>
          <w:sz w:val="28"/>
          <w:szCs w:val="28"/>
        </w:rPr>
        <w:t xml:space="preserve">- сведения о своих доходах, доходах супруги (супруга) и несовершеннолетних детей, полученных </w:t>
      </w:r>
      <w:r w:rsidRPr="007D5F40">
        <w:rPr>
          <w:b/>
          <w:bCs/>
          <w:sz w:val="28"/>
          <w:szCs w:val="28"/>
        </w:rPr>
        <w:t xml:space="preserve">за календарный год, предшествующий году подачи документов (с 1 января по 31 декабря), </w:t>
      </w:r>
      <w:r w:rsidRPr="007D5F40">
        <w:rPr>
          <w:sz w:val="28"/>
          <w:szCs w:val="28"/>
        </w:rPr>
        <w:t xml:space="preserve">а также сведения об отчужденных в течение указанного периода в результате безвозмездной сделки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валюте; </w:t>
      </w:r>
    </w:p>
    <w:p w:rsidR="007D5F40" w:rsidRPr="007D5F40" w:rsidRDefault="007D5F40" w:rsidP="00E522A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D5F40">
        <w:rPr>
          <w:sz w:val="28"/>
          <w:szCs w:val="28"/>
        </w:rPr>
        <w:t xml:space="preserve">- 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3 </w:t>
      </w:r>
      <w:r w:rsidRPr="007D5F40">
        <w:rPr>
          <w:color w:val="auto"/>
          <w:sz w:val="28"/>
          <w:szCs w:val="28"/>
        </w:rPr>
        <w:t xml:space="preserve">по состоянию </w:t>
      </w:r>
      <w:r w:rsidRPr="007D5F40">
        <w:rPr>
          <w:b/>
          <w:bCs/>
          <w:color w:val="auto"/>
          <w:sz w:val="28"/>
          <w:szCs w:val="28"/>
        </w:rPr>
        <w:t>на первое число месяца, предшествующего месяцу подачи документов (на отчетную дату)</w:t>
      </w:r>
      <w:r w:rsidRPr="007D5F40">
        <w:rPr>
          <w:color w:val="auto"/>
          <w:sz w:val="28"/>
          <w:szCs w:val="28"/>
        </w:rPr>
        <w:t xml:space="preserve">; </w:t>
      </w:r>
    </w:p>
    <w:p w:rsidR="007D5F40" w:rsidRPr="007D5F40" w:rsidRDefault="007D5F40" w:rsidP="00E522A2">
      <w:pPr>
        <w:pStyle w:val="Default"/>
        <w:ind w:firstLine="708"/>
        <w:jc w:val="both"/>
        <w:rPr>
          <w:color w:val="auto"/>
          <w:sz w:val="28"/>
          <w:szCs w:val="28"/>
        </w:rPr>
      </w:pPr>
      <w:proofErr w:type="gramStart"/>
      <w:r w:rsidRPr="007D5F40">
        <w:rPr>
          <w:color w:val="auto"/>
          <w:sz w:val="28"/>
          <w:szCs w:val="28"/>
        </w:rPr>
        <w:t>Например</w:t>
      </w:r>
      <w:proofErr w:type="gramEnd"/>
      <w:r w:rsidRPr="007D5F40">
        <w:rPr>
          <w:color w:val="auto"/>
          <w:sz w:val="28"/>
          <w:szCs w:val="28"/>
        </w:rPr>
        <w:t xml:space="preserve">: </w:t>
      </w:r>
    </w:p>
    <w:p w:rsidR="007D5F40" w:rsidRPr="007D5F40" w:rsidRDefault="007D5F40" w:rsidP="007D5F40">
      <w:pPr>
        <w:pStyle w:val="Default"/>
        <w:jc w:val="both"/>
        <w:rPr>
          <w:color w:val="auto"/>
          <w:sz w:val="28"/>
          <w:szCs w:val="28"/>
        </w:rPr>
      </w:pPr>
      <w:r w:rsidRPr="007D5F40">
        <w:rPr>
          <w:color w:val="auto"/>
          <w:sz w:val="28"/>
          <w:szCs w:val="28"/>
        </w:rPr>
        <w:t xml:space="preserve">при предоставлении в январе 2026 года: сведения о доходах и отчужденном имуществе за 2025 год (с 1 января по 31 декабря), а сведения о принадлежащем имуществе, обязательствах и счетах по состоянию на 1 декабря 2025 г.; </w:t>
      </w:r>
    </w:p>
    <w:p w:rsidR="007D5F40" w:rsidRPr="007D5F40" w:rsidRDefault="007D5F40" w:rsidP="007D5F40">
      <w:pPr>
        <w:pStyle w:val="Default"/>
        <w:jc w:val="both"/>
        <w:rPr>
          <w:color w:val="auto"/>
          <w:sz w:val="28"/>
          <w:szCs w:val="28"/>
        </w:rPr>
      </w:pPr>
      <w:r w:rsidRPr="007D5F40">
        <w:rPr>
          <w:color w:val="auto"/>
          <w:sz w:val="28"/>
          <w:szCs w:val="28"/>
        </w:rPr>
        <w:t xml:space="preserve">при предоставлении в феврале 2026 года: сведения о доходах и отчужденном имуществе за 2025 год (с 1 января по 31 декабря), а сведения о принадлежащем имуществе, обязательствах и счетах по состоянию на 1 января 2026 г.; </w:t>
      </w:r>
    </w:p>
    <w:p w:rsidR="007D5F40" w:rsidRPr="007D5F40" w:rsidRDefault="007D5F40" w:rsidP="007D5F40">
      <w:pPr>
        <w:pStyle w:val="Default"/>
        <w:jc w:val="both"/>
        <w:rPr>
          <w:color w:val="auto"/>
          <w:sz w:val="28"/>
          <w:szCs w:val="28"/>
        </w:rPr>
      </w:pPr>
      <w:r w:rsidRPr="007D5F40">
        <w:rPr>
          <w:color w:val="auto"/>
          <w:sz w:val="28"/>
          <w:szCs w:val="28"/>
        </w:rPr>
        <w:t xml:space="preserve">и т.д. </w:t>
      </w:r>
    </w:p>
    <w:p w:rsidR="007D5F40" w:rsidRPr="007D5F40" w:rsidRDefault="007D5F40" w:rsidP="00E522A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D5F40">
        <w:rPr>
          <w:b/>
          <w:bCs/>
          <w:color w:val="auto"/>
          <w:sz w:val="28"/>
          <w:szCs w:val="28"/>
        </w:rPr>
        <w:lastRenderedPageBreak/>
        <w:t xml:space="preserve">Уточненные сведения по претендентам на должность предоставляются в течение одного месяца со дня представления сведений. </w:t>
      </w:r>
    </w:p>
    <w:p w:rsidR="007D5F40" w:rsidRPr="007D5F40" w:rsidRDefault="00E522A2" w:rsidP="00E522A2">
      <w:pPr>
        <w:pStyle w:val="Default"/>
        <w:ind w:firstLine="708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Н</w:t>
      </w:r>
      <w:r w:rsidR="007D5F40" w:rsidRPr="007D5F40">
        <w:rPr>
          <w:color w:val="auto"/>
          <w:sz w:val="28"/>
          <w:szCs w:val="28"/>
        </w:rPr>
        <w:t xml:space="preserve">а основании частей 4, 42 статьи 121 Федерального закона № 273-ФЗ граждане, претендующие на замещение муниципальных должностей, и лица, замещающие данные должности (в том числе при переназначении), обязаны представлять сведения о доходах </w:t>
      </w:r>
      <w:r w:rsidR="007D5F40" w:rsidRPr="007D5F40">
        <w:rPr>
          <w:b/>
          <w:bCs/>
          <w:color w:val="auto"/>
          <w:sz w:val="28"/>
          <w:szCs w:val="28"/>
        </w:rPr>
        <w:t xml:space="preserve">при наделении полномочиями по должности </w:t>
      </w:r>
      <w:r w:rsidR="007D5F40" w:rsidRPr="007D5F40">
        <w:rPr>
          <w:color w:val="auto"/>
          <w:sz w:val="28"/>
          <w:szCs w:val="28"/>
        </w:rPr>
        <w:t xml:space="preserve">(назначении, избрании на должность) в порядке, установленном законом субъекта Российской Федерации. </w:t>
      </w:r>
    </w:p>
    <w:p w:rsidR="007D5F40" w:rsidRPr="007D5F40" w:rsidRDefault="007D5F40" w:rsidP="00E522A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D5F40">
        <w:rPr>
          <w:color w:val="auto"/>
          <w:sz w:val="28"/>
          <w:szCs w:val="28"/>
        </w:rPr>
        <w:t xml:space="preserve">В настоящее время такой порядок установлен статьей 122-1 Закона Нижегородской области от 7 марта 2008 г. № 20-З «О противодействии коррупции в Нижегородской области», в который будут внесены необходимые изменения. </w:t>
      </w:r>
    </w:p>
    <w:p w:rsidR="007D5F40" w:rsidRPr="007D5F40" w:rsidRDefault="007D5F40" w:rsidP="00E522A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D5F40">
        <w:rPr>
          <w:color w:val="auto"/>
          <w:sz w:val="28"/>
          <w:szCs w:val="28"/>
        </w:rPr>
        <w:t xml:space="preserve">3. Изменения, касающиеся проведения ежегодной декларационной кампании связаны с возложением обязанности представлять сведения о доходах в случае возникновения оснований для представления сведений о расходах в соответствии с Федеральным законом от 3 декабря 2012 г. № 230-ФЗ «О контроле за соответствием расходов лиц, замещающих государственные должности, и иных лиц их доходам» (далее – Федеральный закон № 230-ФЗ) – </w:t>
      </w:r>
      <w:r w:rsidRPr="007D5F40">
        <w:rPr>
          <w:b/>
          <w:bCs/>
          <w:color w:val="auto"/>
          <w:sz w:val="28"/>
          <w:szCs w:val="28"/>
        </w:rPr>
        <w:t xml:space="preserve">не позднее 30 апреля года, следующего за годом, в котором возникли такие основания. </w:t>
      </w:r>
    </w:p>
    <w:p w:rsidR="007D5F40" w:rsidRPr="007D5F40" w:rsidRDefault="007D5F40" w:rsidP="007D5F40">
      <w:pPr>
        <w:pStyle w:val="Default"/>
        <w:jc w:val="both"/>
        <w:rPr>
          <w:color w:val="auto"/>
          <w:sz w:val="28"/>
          <w:szCs w:val="28"/>
        </w:rPr>
      </w:pPr>
      <w:r w:rsidRPr="007D5F40">
        <w:rPr>
          <w:b/>
          <w:bCs/>
          <w:color w:val="auto"/>
          <w:sz w:val="28"/>
          <w:szCs w:val="28"/>
        </w:rPr>
        <w:t xml:space="preserve">Обращаем внимание, что такие поправки затронули руководителей муниципальных учреждений, на которых также возложена обязанность по предоставлению сведений о расходах. </w:t>
      </w:r>
    </w:p>
    <w:p w:rsidR="007D5F40" w:rsidRPr="007D5F40" w:rsidRDefault="007D5F40" w:rsidP="00E522A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D5F40">
        <w:rPr>
          <w:color w:val="auto"/>
          <w:sz w:val="28"/>
          <w:szCs w:val="28"/>
        </w:rPr>
        <w:t xml:space="preserve">На основании действующих редакций статьи 8 и части 4 статьи 121 Федерального закона № 273-ФЗ, частей 1, 11 статьи 15 Федерального закона 4 № 25-ФЗ, части 8 статьи 7 Федерального закона № 6-ФЗ </w:t>
      </w:r>
      <w:r w:rsidRPr="007D5F40">
        <w:rPr>
          <w:b/>
          <w:bCs/>
          <w:color w:val="auto"/>
          <w:sz w:val="28"/>
          <w:szCs w:val="28"/>
        </w:rPr>
        <w:t xml:space="preserve">обязанность предоставлять сведения о доходах, в случае возникновения оснований для представления сведений о расходах в соответствии с Федеральным законом № 230-ФЗ, распространяется на лиц, замещающих: </w:t>
      </w:r>
    </w:p>
    <w:p w:rsidR="007D5F40" w:rsidRPr="007D5F40" w:rsidRDefault="007D5F40" w:rsidP="00E522A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D5F40">
        <w:rPr>
          <w:color w:val="auto"/>
          <w:sz w:val="28"/>
          <w:szCs w:val="28"/>
        </w:rPr>
        <w:t xml:space="preserve">- должности муниципальной службы (включенных в перечни с коррупционными рисками); </w:t>
      </w:r>
    </w:p>
    <w:p w:rsidR="007D5F40" w:rsidRPr="007D5F40" w:rsidRDefault="007D5F40" w:rsidP="00E522A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D5F40">
        <w:rPr>
          <w:color w:val="auto"/>
          <w:sz w:val="28"/>
          <w:szCs w:val="28"/>
        </w:rPr>
        <w:t xml:space="preserve">- должности руководителей муниципальных учреждений; </w:t>
      </w:r>
    </w:p>
    <w:p w:rsidR="007D5F40" w:rsidRPr="007D5F40" w:rsidRDefault="007D5F40" w:rsidP="00E522A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D5F40">
        <w:rPr>
          <w:color w:val="auto"/>
          <w:sz w:val="28"/>
          <w:szCs w:val="28"/>
        </w:rPr>
        <w:t xml:space="preserve">- муниципальные должности (глава местного самоуправления муниципального образования, депутат представительного органа муниципального образования, председатель, заместитель председателя и аудитор контрольно-счетного органа). </w:t>
      </w:r>
    </w:p>
    <w:p w:rsidR="007D5F40" w:rsidRPr="007D5F40" w:rsidRDefault="007D5F40" w:rsidP="00E522A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D5F40">
        <w:rPr>
          <w:b/>
          <w:bCs/>
          <w:color w:val="auto"/>
          <w:sz w:val="28"/>
          <w:szCs w:val="28"/>
        </w:rPr>
        <w:t xml:space="preserve">Обязанность представлять сведения о своих расходах, а также сведения о расходах своих супруги (супруга) и несовершеннолетних детей возникает по каждой сделке </w:t>
      </w:r>
      <w:r w:rsidRPr="007D5F40">
        <w:rPr>
          <w:color w:val="auto"/>
          <w:sz w:val="28"/>
          <w:szCs w:val="28"/>
        </w:rPr>
        <w:t xml:space="preserve">по приобретению земельного участка, другого объекта недвижимости,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совершенной им, его супругой (супругом) и (или) несовершеннолетними детьми в течение календарного года, предшествующего году представления сведений (далее – отчетный период), </w:t>
      </w:r>
      <w:r w:rsidRPr="007D5F40">
        <w:rPr>
          <w:b/>
          <w:bCs/>
          <w:color w:val="auto"/>
          <w:sz w:val="28"/>
          <w:szCs w:val="28"/>
        </w:rPr>
        <w:t xml:space="preserve">если общая сумма таких сделок превышает общий доход данного лица, его супруги (супруга) и несовершеннолетних детей за три последних года, предшествующих </w:t>
      </w:r>
      <w:r w:rsidRPr="007D5F40">
        <w:rPr>
          <w:b/>
          <w:bCs/>
          <w:color w:val="auto"/>
          <w:sz w:val="28"/>
          <w:szCs w:val="28"/>
        </w:rPr>
        <w:lastRenderedPageBreak/>
        <w:t>отчетному периоду</w:t>
      </w:r>
      <w:r w:rsidRPr="007D5F40">
        <w:rPr>
          <w:color w:val="auto"/>
          <w:sz w:val="28"/>
          <w:szCs w:val="28"/>
        </w:rPr>
        <w:t xml:space="preserve">, и об источниках получения средств, за счет которых совершены эти сделки (часть 1 статьи 3 Федерального закона № 230-ФЗ). </w:t>
      </w:r>
    </w:p>
    <w:p w:rsidR="007D5F40" w:rsidRPr="007D5F40" w:rsidRDefault="00E522A2" w:rsidP="007D5F40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ab/>
        <w:t>П</w:t>
      </w:r>
      <w:r w:rsidR="007D5F40" w:rsidRPr="007D5F40">
        <w:rPr>
          <w:color w:val="auto"/>
          <w:sz w:val="28"/>
          <w:szCs w:val="28"/>
        </w:rPr>
        <w:t xml:space="preserve">ри определении необходимости предоставления сведений о доходах учитывается сумма совершенных в отчетном периоде сделок, а не размер понесенных расходов (учитывается не только сумма используемых для совершения сделки собственных денежных средств, но и заемных (кредитных), в том числе при рассрочке платежа). </w:t>
      </w:r>
    </w:p>
    <w:p w:rsidR="007D5F40" w:rsidRPr="007D5F40" w:rsidRDefault="007D5F40" w:rsidP="00E522A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D5F40">
        <w:rPr>
          <w:color w:val="auto"/>
          <w:sz w:val="28"/>
          <w:szCs w:val="28"/>
        </w:rPr>
        <w:t xml:space="preserve">При расчете, в случае превышения суммы сделки общему трехгодичному доходу, не учитывается доход за отчетный период, а </w:t>
      </w:r>
      <w:r w:rsidRPr="007D5F40">
        <w:rPr>
          <w:b/>
          <w:bCs/>
          <w:color w:val="auto"/>
          <w:sz w:val="28"/>
          <w:szCs w:val="28"/>
        </w:rPr>
        <w:t>суммируется доход за три последних года, предшествующих отчетному периоду</w:t>
      </w:r>
      <w:r w:rsidRPr="007D5F40">
        <w:rPr>
          <w:color w:val="auto"/>
          <w:sz w:val="28"/>
          <w:szCs w:val="28"/>
        </w:rPr>
        <w:t xml:space="preserve">. Например, при предоставлении сведений о доходах за 2025 год, сумма совершенных сделок по приобретению имущества сравнивается с общим доходом данного лица, его супруги (супруга) и несовершеннолетних детей за 2022, 2023, 2024 годы (доход, полученный от продажи имущества в отчетном периоде, не учитывается). </w:t>
      </w:r>
    </w:p>
    <w:p w:rsidR="007D5F40" w:rsidRPr="007D5F40" w:rsidRDefault="007D5F40" w:rsidP="00E522A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D5F40">
        <w:rPr>
          <w:color w:val="auto"/>
          <w:sz w:val="28"/>
          <w:szCs w:val="28"/>
        </w:rPr>
        <w:t xml:space="preserve">Таким образом, подход по определению необходимости предоставления сведений о доходах в рамках декларационной кампании един для всех категорий лиц, обязанных в силу закона подавать такие сведения. Важно понимать, что в рамках декларационной кампании (не позднее 30 апреля года, следующего за годом, в котором возникли такие основания) сведения о доходах предоставляются, </w:t>
      </w:r>
      <w:r w:rsidRPr="007D5F40">
        <w:rPr>
          <w:b/>
          <w:bCs/>
          <w:color w:val="auto"/>
          <w:sz w:val="28"/>
          <w:szCs w:val="28"/>
        </w:rPr>
        <w:t>в случае возникновения оснований для представления сведений о расходах в соответствии с Федеральным законом № 230-</w:t>
      </w:r>
      <w:proofErr w:type="gramStart"/>
      <w:r w:rsidRPr="007D5F40">
        <w:rPr>
          <w:b/>
          <w:bCs/>
          <w:color w:val="auto"/>
          <w:sz w:val="28"/>
          <w:szCs w:val="28"/>
        </w:rPr>
        <w:t xml:space="preserve">ФЗ </w:t>
      </w:r>
      <w:r w:rsidRPr="007D5F40">
        <w:rPr>
          <w:color w:val="auto"/>
          <w:sz w:val="28"/>
          <w:szCs w:val="28"/>
        </w:rPr>
        <w:t xml:space="preserve"> (</w:t>
      </w:r>
      <w:proofErr w:type="gramEnd"/>
      <w:r w:rsidRPr="007D5F40">
        <w:rPr>
          <w:color w:val="auto"/>
          <w:sz w:val="28"/>
          <w:szCs w:val="28"/>
        </w:rPr>
        <w:t xml:space="preserve">в иных случаях сведения о доходах в рамках декларационной кампании не предоставляются). </w:t>
      </w:r>
    </w:p>
    <w:p w:rsidR="007D5F40" w:rsidRPr="007D5F40" w:rsidRDefault="007D5F40" w:rsidP="00E522A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D5F40">
        <w:rPr>
          <w:b/>
          <w:bCs/>
          <w:color w:val="auto"/>
          <w:sz w:val="28"/>
          <w:szCs w:val="28"/>
        </w:rPr>
        <w:t>Отчетный период и отчетная дата представления сведений о доходах в рамках декларационной кампании</w:t>
      </w:r>
      <w:r w:rsidRPr="007D5F40">
        <w:rPr>
          <w:color w:val="auto"/>
          <w:sz w:val="28"/>
          <w:szCs w:val="28"/>
        </w:rPr>
        <w:t xml:space="preserve">: </w:t>
      </w:r>
    </w:p>
    <w:p w:rsidR="007D5F40" w:rsidRPr="007D5F40" w:rsidRDefault="007D5F40" w:rsidP="00E522A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D5F40">
        <w:rPr>
          <w:color w:val="auto"/>
          <w:sz w:val="28"/>
          <w:szCs w:val="28"/>
        </w:rPr>
        <w:t xml:space="preserve">- сведения о своих доходах и расходах, доходах и расходах супруги (супруга) и несовершеннолетних детей, полученных за календарный год, предшествующий году представления сведений (с 1 января по 31 декабря), а также сведения об отчужденных в течение указанного периода в результате безвозмездной сделки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валюте; </w:t>
      </w:r>
    </w:p>
    <w:p w:rsidR="007D5F40" w:rsidRPr="007D5F40" w:rsidRDefault="007D5F40" w:rsidP="00E522A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D5F40">
        <w:rPr>
          <w:color w:val="auto"/>
          <w:sz w:val="28"/>
          <w:szCs w:val="28"/>
        </w:rPr>
        <w:t xml:space="preserve">- сведения об имуществе, принадлежащем ему, его супруге (супругу) и несовершеннолетним детям на праве собственности, сведения о счетах в банках и иных кредитных организациях, ценных бумагах, об обязательствах имущественного характера по состоянию на конец отчетного периода (31 декабря года, предшествующего году представления сведений); </w:t>
      </w:r>
    </w:p>
    <w:p w:rsidR="007D5F40" w:rsidRPr="007D5F40" w:rsidRDefault="007D5F40" w:rsidP="00E522A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D5F40">
        <w:rPr>
          <w:color w:val="auto"/>
          <w:sz w:val="28"/>
          <w:szCs w:val="28"/>
        </w:rPr>
        <w:t xml:space="preserve">Например, при предоставлении в 2026 году (до 30 апреля): сведения о доходах и отчужденном имуществе за 2025 год (с 1 января по 31 декабря), сведения о принадлежащем имуществе, обязательствах и счетах по состоянию на 31 декабря 2025 г. </w:t>
      </w:r>
    </w:p>
    <w:p w:rsidR="007D5F40" w:rsidRPr="007D5F40" w:rsidRDefault="007D5F40" w:rsidP="00E522A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D5F40">
        <w:rPr>
          <w:b/>
          <w:bCs/>
          <w:color w:val="auto"/>
          <w:sz w:val="28"/>
          <w:szCs w:val="28"/>
        </w:rPr>
        <w:t xml:space="preserve">Уточненные сведения в рамках декларационной кампании предоставляются в течение одного месяца после окончания срока представления сведений </w:t>
      </w:r>
      <w:r w:rsidRPr="007D5F40">
        <w:rPr>
          <w:color w:val="auto"/>
          <w:sz w:val="28"/>
          <w:szCs w:val="28"/>
        </w:rPr>
        <w:t xml:space="preserve">((30) апреля года, следующего за отчетным), а именно </w:t>
      </w:r>
      <w:r w:rsidRPr="007D5F40">
        <w:rPr>
          <w:color w:val="auto"/>
          <w:sz w:val="28"/>
          <w:szCs w:val="28"/>
        </w:rPr>
        <w:lastRenderedPageBreak/>
        <w:t xml:space="preserve">включительно в срок до (31) мая года, следующего за отчетным. Например, в 2026 году уточненные сведения предоставляются с 1 по 31 мая 2026 г. </w:t>
      </w:r>
    </w:p>
    <w:p w:rsidR="007D5F40" w:rsidRPr="007D5F40" w:rsidRDefault="007D5F40" w:rsidP="00E522A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D5F40">
        <w:rPr>
          <w:color w:val="auto"/>
          <w:sz w:val="28"/>
          <w:szCs w:val="28"/>
        </w:rPr>
        <w:t xml:space="preserve">4. </w:t>
      </w:r>
      <w:r w:rsidRPr="007D5F40">
        <w:rPr>
          <w:b/>
          <w:bCs/>
          <w:color w:val="auto"/>
          <w:sz w:val="28"/>
          <w:szCs w:val="28"/>
        </w:rPr>
        <w:t xml:space="preserve">Непредставление сведений о доходах и сведений о расходах в случае, если представление таких сведений обязательно, либо представление заведомо неполных сведений является правонарушением, влекущим увольнение (освобождение от должности) </w:t>
      </w:r>
      <w:r w:rsidRPr="007D5F40">
        <w:rPr>
          <w:color w:val="auto"/>
          <w:sz w:val="28"/>
          <w:szCs w:val="28"/>
        </w:rPr>
        <w:t xml:space="preserve">(статья 131 Федерального закона № 273-ФЗ, статья 15 Федерального закона № 25-ФЗ, статья 81 Трудового кодекса Российской Федерации). </w:t>
      </w:r>
    </w:p>
    <w:p w:rsidR="007D5F40" w:rsidRPr="007D5F40" w:rsidRDefault="007D5F40" w:rsidP="00E522A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D5F40">
        <w:rPr>
          <w:color w:val="auto"/>
          <w:sz w:val="28"/>
          <w:szCs w:val="28"/>
        </w:rPr>
        <w:t xml:space="preserve">5. Временно исполняющим полномочия главы муниципального образования, назначаемым высшим должностным лицом субъекта Российской Федерации, сведения о доходах предоставляются на основании частей 26, 27 статьи 19 Федерального закона от 20 марта 2025 г. № 33-ФЗ «Об общих принципах организации местного самоуправления в единой системе публичной власти» в порядке, установленном для главы муниципального образования (письмо Управления № Сл-529-1161229/25 от 19 декабря 2025 г.). </w:t>
      </w:r>
    </w:p>
    <w:p w:rsidR="007D5F40" w:rsidRPr="007D5F40" w:rsidRDefault="007D5F40" w:rsidP="004269A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D5F40">
        <w:rPr>
          <w:color w:val="auto"/>
          <w:sz w:val="28"/>
          <w:szCs w:val="28"/>
        </w:rPr>
        <w:t xml:space="preserve">Сведения предоставляются в Управление в течение 15 дней со дня назначения. </w:t>
      </w:r>
      <w:r w:rsidRPr="007D5F40">
        <w:rPr>
          <w:b/>
          <w:bCs/>
          <w:color w:val="auto"/>
          <w:sz w:val="28"/>
          <w:szCs w:val="28"/>
        </w:rPr>
        <w:t xml:space="preserve">При этом представляются сведения о доходах, полученных от всех источников за календарный год, предшествующий году назначения, и сведения об имуществе и обязательствах имущественного характера по состоянию на день назначения. </w:t>
      </w:r>
      <w:r w:rsidRPr="007D5F40">
        <w:rPr>
          <w:color w:val="auto"/>
          <w:sz w:val="28"/>
          <w:szCs w:val="28"/>
        </w:rPr>
        <w:t xml:space="preserve">Например, назначен 20 января 2026 г., сведения о доходах и отчужденном имуществе за 2025 год (с 1 января по 31 декабря), сведения о принадлежащем имуществе, обязательствах и счетах по состоянию на 20 января 2026 г. </w:t>
      </w:r>
    </w:p>
    <w:p w:rsidR="007D5F40" w:rsidRPr="007D5F40" w:rsidRDefault="007D5F40" w:rsidP="004269A2">
      <w:pPr>
        <w:pStyle w:val="Default"/>
        <w:ind w:firstLine="708"/>
        <w:jc w:val="both"/>
        <w:rPr>
          <w:color w:val="auto"/>
          <w:sz w:val="28"/>
          <w:szCs w:val="28"/>
        </w:rPr>
      </w:pPr>
      <w:r w:rsidRPr="007D5F40">
        <w:rPr>
          <w:color w:val="auto"/>
          <w:sz w:val="28"/>
          <w:szCs w:val="28"/>
        </w:rPr>
        <w:t xml:space="preserve">6. Заполнение сведений о доходах осуществляется посредством Специального программного обеспечения «Справки БК», актуальная версия которого и информационные материалы по заполнению справок о доходах, расходах, об имуществе и обязательствах имущественного характера размещены на официальных сайтах Президента Российской Федерации (http://www.kremlin.ru) или Госслужба (https://gossluzhba.gov.ru/). </w:t>
      </w:r>
    </w:p>
    <w:p w:rsidR="007D5F40" w:rsidRPr="007D5F40" w:rsidRDefault="007D5F40" w:rsidP="007D5F40">
      <w:pPr>
        <w:pStyle w:val="Default"/>
        <w:jc w:val="both"/>
        <w:rPr>
          <w:color w:val="auto"/>
          <w:sz w:val="28"/>
          <w:szCs w:val="28"/>
        </w:rPr>
      </w:pPr>
    </w:p>
    <w:sectPr w:rsidR="007D5F40" w:rsidRPr="007D5F40" w:rsidSect="007D5F40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F40"/>
    <w:rsid w:val="004269A2"/>
    <w:rsid w:val="004F3A21"/>
    <w:rsid w:val="007D5F40"/>
    <w:rsid w:val="00DA6A39"/>
    <w:rsid w:val="00E5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573CC4-3B72-4D92-AE40-3DE89AA43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D5F40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kadry</cp:lastModifiedBy>
  <cp:revision>2</cp:revision>
  <dcterms:created xsi:type="dcterms:W3CDTF">2026-03-23T06:17:00Z</dcterms:created>
  <dcterms:modified xsi:type="dcterms:W3CDTF">2026-03-23T06:58:00Z</dcterms:modified>
</cp:coreProperties>
</file>